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EE" w:rsidRPr="00C720EE" w:rsidRDefault="59F341C7" w:rsidP="59F341C7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/>
          <w:b/>
          <w:bCs/>
          <w:color w:val="EE0000"/>
          <w:sz w:val="20"/>
          <w:szCs w:val="20"/>
          <w:lang w:eastAsia="ru-RU"/>
        </w:rPr>
      </w:pPr>
      <w:r w:rsidRPr="59F341C7">
        <w:rPr>
          <w:rFonts w:ascii="Verdana" w:eastAsia="Times New Roman" w:hAnsi="Verdana"/>
          <w:b/>
          <w:bCs/>
          <w:color w:val="EE0000"/>
          <w:sz w:val="20"/>
          <w:szCs w:val="20"/>
          <w:lang w:eastAsia="ru-RU"/>
        </w:rPr>
        <w:t>СОГЛАСИЕ</w:t>
      </w:r>
      <w:r w:rsidR="00C720EE">
        <w:br/>
      </w:r>
      <w:r w:rsidRPr="59F341C7">
        <w:rPr>
          <w:rFonts w:ascii="Verdana" w:eastAsia="Times New Roman" w:hAnsi="Verdana"/>
          <w:b/>
          <w:bCs/>
          <w:color w:val="EE0000"/>
          <w:sz w:val="20"/>
          <w:szCs w:val="20"/>
          <w:lang w:eastAsia="ru-RU"/>
        </w:rPr>
        <w:t>посетителя сайта на обработку персональных данных</w:t>
      </w:r>
    </w:p>
    <w:p w:rsidR="59F341C7" w:rsidRDefault="59F341C7" w:rsidP="59F341C7">
      <w:pPr>
        <w:spacing w:beforeAutospacing="1" w:afterAutospacing="1" w:line="240" w:lineRule="auto"/>
        <w:jc w:val="center"/>
        <w:outlineLvl w:val="1"/>
        <w:rPr>
          <w:rFonts w:ascii="Verdana" w:eastAsia="Times New Roman" w:hAnsi="Verdana"/>
          <w:b/>
          <w:bCs/>
          <w:color w:val="EE0000"/>
          <w:sz w:val="20"/>
          <w:szCs w:val="20"/>
          <w:lang w:eastAsia="ru-RU"/>
        </w:rPr>
      </w:pPr>
    </w:p>
    <w:p w:rsidR="00C720EE" w:rsidRPr="00C720EE" w:rsidRDefault="0EF6650B" w:rsidP="0EF6650B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0EF6650B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1. </w:t>
      </w:r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>Выражаю ООО «</w:t>
      </w:r>
      <w:proofErr w:type="spellStart"/>
      <w:r w:rsidR="00AB2906">
        <w:rPr>
          <w:rFonts w:ascii="Verdana" w:eastAsia="Times New Roman" w:hAnsi="Verdana"/>
          <w:color w:val="333333"/>
          <w:sz w:val="28"/>
          <w:szCs w:val="28"/>
          <w:lang w:eastAsia="ru-RU"/>
        </w:rPr>
        <w:t>Гранд</w:t>
      </w:r>
      <w:r w:rsidR="00AD0675">
        <w:rPr>
          <w:rFonts w:ascii="Verdana" w:eastAsia="Times New Roman" w:hAnsi="Verdana"/>
          <w:color w:val="333333"/>
          <w:sz w:val="28"/>
          <w:szCs w:val="28"/>
          <w:lang w:eastAsia="ru-RU"/>
        </w:rPr>
        <w:t>м</w:t>
      </w:r>
      <w:r w:rsidR="00AB2906">
        <w:rPr>
          <w:rFonts w:ascii="Verdana" w:eastAsia="Times New Roman" w:hAnsi="Verdana"/>
          <w:color w:val="333333"/>
          <w:sz w:val="28"/>
          <w:szCs w:val="28"/>
          <w:lang w:eastAsia="ru-RU"/>
        </w:rPr>
        <w:t>едика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» (далее — Клиника) (ИНН </w:t>
      </w:r>
      <w:r w:rsidR="00AD0675" w:rsidRPr="00AD0675">
        <w:rPr>
          <w:rFonts w:ascii="Verdana" w:eastAsia="Times New Roman" w:hAnsi="Verdana"/>
          <w:color w:val="333333"/>
          <w:sz w:val="28"/>
          <w:szCs w:val="28"/>
          <w:lang w:eastAsia="ru-RU"/>
        </w:rPr>
        <w:t>4217197818</w:t>
      </w:r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, адрес: </w:t>
      </w:r>
      <w:r w:rsidR="00AB2906">
        <w:rPr>
          <w:rFonts w:ascii="Verdana" w:eastAsia="Times New Roman" w:hAnsi="Verdana"/>
          <w:color w:val="333333"/>
          <w:sz w:val="28"/>
          <w:szCs w:val="28"/>
          <w:lang w:eastAsia="ru-RU"/>
        </w:rPr>
        <w:t>654007</w:t>
      </w:r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, </w:t>
      </w:r>
      <w:r w:rsidR="00AB2906">
        <w:rPr>
          <w:rFonts w:ascii="Verdana" w:eastAsia="Times New Roman" w:hAnsi="Verdana"/>
          <w:color w:val="333333"/>
          <w:sz w:val="28"/>
          <w:szCs w:val="28"/>
          <w:lang w:eastAsia="ru-RU"/>
        </w:rPr>
        <w:t>Новокузнецк</w:t>
      </w:r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, </w:t>
      </w:r>
      <w:proofErr w:type="spellStart"/>
      <w:r w:rsidR="00AB2906">
        <w:rPr>
          <w:rFonts w:ascii="Verdana" w:eastAsia="Times New Roman" w:hAnsi="Verdana"/>
          <w:color w:val="333333"/>
          <w:sz w:val="28"/>
          <w:szCs w:val="28"/>
          <w:lang w:eastAsia="ru-RU"/>
        </w:rPr>
        <w:t>пр-кт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 </w:t>
      </w:r>
      <w:proofErr w:type="spellStart"/>
      <w:r w:rsidR="00AB2906">
        <w:rPr>
          <w:rFonts w:ascii="Verdana" w:eastAsia="Times New Roman" w:hAnsi="Verdana"/>
          <w:color w:val="333333"/>
          <w:sz w:val="28"/>
          <w:szCs w:val="28"/>
          <w:lang w:eastAsia="ru-RU"/>
        </w:rPr>
        <w:t>Кузнецкстроевский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, д. </w:t>
      </w:r>
      <w:r w:rsidR="00AB2906">
        <w:rPr>
          <w:rFonts w:ascii="Verdana" w:eastAsia="Times New Roman" w:hAnsi="Verdana"/>
          <w:color w:val="333333"/>
          <w:sz w:val="28"/>
          <w:szCs w:val="28"/>
          <w:lang w:eastAsia="ru-RU"/>
        </w:rPr>
        <w:t>11</w:t>
      </w:r>
      <w:r w:rsidR="00AD0675" w:rsidRPr="00AD0675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, этаж 2, </w:t>
      </w:r>
      <w:proofErr w:type="spellStart"/>
      <w:r w:rsidR="00AD0675" w:rsidRPr="00AD0675">
        <w:rPr>
          <w:rFonts w:ascii="Verdana" w:eastAsia="Times New Roman" w:hAnsi="Verdana"/>
          <w:color w:val="333333"/>
          <w:sz w:val="28"/>
          <w:szCs w:val="28"/>
          <w:lang w:eastAsia="ru-RU"/>
        </w:rPr>
        <w:t>каб</w:t>
      </w:r>
      <w:proofErr w:type="spellEnd"/>
      <w:r w:rsidR="00AD0675" w:rsidRPr="00AD0675">
        <w:rPr>
          <w:rFonts w:ascii="Verdana" w:eastAsia="Times New Roman" w:hAnsi="Verdana"/>
          <w:color w:val="333333"/>
          <w:sz w:val="28"/>
          <w:szCs w:val="28"/>
          <w:lang w:eastAsia="ru-RU"/>
        </w:rPr>
        <w:t>. 187</w:t>
      </w:r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) и его 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Клинике, в </w:t>
      </w:r>
      <w:proofErr w:type="spellStart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>т.ч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. с использованием интернет-сервисов </w:t>
      </w:r>
      <w:proofErr w:type="spellStart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>Google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 </w:t>
      </w:r>
      <w:proofErr w:type="spellStart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>analytics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, </w:t>
      </w:r>
      <w:proofErr w:type="spellStart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>Яндекс.Метрика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, </w:t>
      </w:r>
      <w:proofErr w:type="spellStart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>Рэмблер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 Топ-100, </w:t>
      </w:r>
      <w:proofErr w:type="spellStart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>LiveInternet</w:t>
      </w:r>
      <w:proofErr w:type="spellEnd"/>
      <w:r w:rsidR="00094AE5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, </w:t>
      </w:r>
      <w:proofErr w:type="spellStart"/>
      <w:r w:rsidR="00094AE5" w:rsidRPr="00094AE5">
        <w:rPr>
          <w:rFonts w:ascii="Verdana" w:eastAsia="Times New Roman" w:hAnsi="Verdana"/>
          <w:color w:val="333333"/>
          <w:sz w:val="28"/>
          <w:szCs w:val="28"/>
          <w:lang w:eastAsia="ru-RU"/>
        </w:rPr>
        <w:t>wantresult</w:t>
      </w:r>
      <w:proofErr w:type="spellEnd"/>
      <w:r w:rsidRPr="0EF6650B">
        <w:rPr>
          <w:rFonts w:ascii="Verdana" w:eastAsia="Times New Roman" w:hAnsi="Verdana"/>
          <w:color w:val="333333"/>
          <w:sz w:val="28"/>
          <w:szCs w:val="28"/>
          <w:lang w:eastAsia="ru-RU"/>
        </w:rPr>
        <w:t>:</w:t>
      </w:r>
    </w:p>
    <w:p w:rsidR="00C720EE" w:rsidRPr="00C720EE" w:rsidRDefault="59F341C7" w:rsidP="59F341C7">
      <w:pPr>
        <w:spacing w:before="100" w:beforeAutospacing="1" w:after="100" w:afterAutospacing="1" w:line="240" w:lineRule="auto"/>
        <w:ind w:left="272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1.1.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 фамилия, имя, отчество;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1.2.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 контактный телефон, адрес электронной почты;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1.3.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 возраст и дата рождения;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4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 адрес проживания, адрес регистрации;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5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фотография посетителя;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6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источник захода на сайт </w:t>
      </w:r>
      <w:hyperlink r:id="rId4" w:history="1">
        <w:r w:rsidR="00AD0675" w:rsidRPr="003767C7">
          <w:rPr>
            <w:rStyle w:val="a5"/>
            <w:rFonts w:ascii="Verdana" w:eastAsia="Times New Roman" w:hAnsi="Verdana"/>
            <w:sz w:val="28"/>
            <w:szCs w:val="28"/>
            <w:lang w:eastAsia="ru-RU"/>
          </w:rPr>
          <w:t>https://stomatolog.gm.clinic/</w:t>
        </w:r>
      </w:hyperlink>
      <w:r w:rsidR="00AD0675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 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(далее — сайт К</w:t>
      </w:r>
      <w:bookmarkStart w:id="0" w:name="_GoBack"/>
      <w:bookmarkEnd w:id="0"/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линики) и информация поискового или рекламного запроса;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7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данные о пользовательском устройстве (среди которых разрешение, версия и другие атрибуты, характеризуемые пользовательское устройство, IP-адрес);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8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информация о браузере пользователя (или иной программе, с помощью которой осуществляется доступ в сеть Интернет), технические характеристики оборудования и программного обеспечения, используемых пользователем;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9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дата и время доступа;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1.1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0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данные, характеризующие аудиторные сегменты;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1.1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параметры сессии;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1.1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2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данные о времени посещения;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1.1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3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 xml:space="preserve">идентификатор пользователя, хранимый в </w:t>
      </w:r>
      <w:proofErr w:type="spellStart"/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cookie</w:t>
      </w:r>
      <w:proofErr w:type="spellEnd"/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;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1.1</w:t>
      </w:r>
      <w:r w:rsidR="00AB2906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4</w:t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отзывы пациентов и посетителей.</w:t>
      </w:r>
    </w:p>
    <w:p w:rsidR="00C720EE" w:rsidRPr="00C720EE" w:rsidRDefault="59F341C7" w:rsidP="59F341C7">
      <w:pPr>
        <w:spacing w:after="0" w:line="240" w:lineRule="auto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2.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 Клиника может обрабатывать мои персональные данные сроком 5 лет в следующих целях:</w:t>
      </w:r>
    </w:p>
    <w:p w:rsidR="00C720EE" w:rsidRPr="00C720EE" w:rsidRDefault="59F341C7" w:rsidP="59F341C7">
      <w:pPr>
        <w:spacing w:before="100" w:beforeAutospacing="1" w:after="100" w:afterAutospacing="1" w:line="240" w:lineRule="auto"/>
        <w:ind w:left="272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lastRenderedPageBreak/>
        <w:t>2.1. 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для связи со мной, в том числе направление уведомлений, запросов и информации, касающихся использования сайта Клиники, обработки, согласования приемов в Клинике и обработки информации, касающейся здоровья посетителя сайта и получения им медицинской помощи в Клинике, исполнения договора на оказание стоматологических услуг.</w:t>
      </w:r>
      <w:r w:rsidR="00C720EE">
        <w:br/>
      </w: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2.2. 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Клиники.</w:t>
      </w:r>
    </w:p>
    <w:p w:rsidR="00C720EE" w:rsidRPr="00C720EE" w:rsidRDefault="59F341C7" w:rsidP="59F341C7">
      <w:pPr>
        <w:spacing w:after="0" w:line="240" w:lineRule="auto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3. 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Клиникой моих персональных данных должна осуществляться в соответствии с требованиями Федерального закона от 27.07.2006г. № 152-ФЗ «О персональных данных», Политикой об обработке и защите персональных данных.</w:t>
      </w:r>
    </w:p>
    <w:p w:rsidR="00C720EE" w:rsidRPr="00C720EE" w:rsidRDefault="59F341C7" w:rsidP="59F341C7">
      <w:pPr>
        <w:spacing w:after="0" w:line="240" w:lineRule="auto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4. 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Также даю свое согласие на предоставление Клиникой моих персональных данных как посетителя сайта Клиники контрагентам Клиники. Клиника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:rsidR="00C720EE" w:rsidRPr="00C720EE" w:rsidRDefault="59F341C7" w:rsidP="59F341C7">
      <w:pPr>
        <w:spacing w:after="0" w:line="240" w:lineRule="auto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5. 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Настоящее согласие, в том числе на передачу персональных данных третьей стороне в соответствии с п. 4 настоящего согласия, вступает в силу с момента моего перехода на сайт Клиники и действует до дня отзыва в письменной форме.</w:t>
      </w:r>
    </w:p>
    <w:p w:rsidR="00C720EE" w:rsidRPr="00C720EE" w:rsidRDefault="59F341C7" w:rsidP="59F341C7">
      <w:pPr>
        <w:spacing w:after="0" w:line="240" w:lineRule="auto"/>
        <w:rPr>
          <w:rFonts w:ascii="Verdana" w:eastAsia="Times New Roman" w:hAnsi="Verdana"/>
          <w:color w:val="333333"/>
          <w:sz w:val="28"/>
          <w:szCs w:val="28"/>
          <w:lang w:eastAsia="ru-RU"/>
        </w:rPr>
      </w:pPr>
      <w:r w:rsidRPr="59F341C7">
        <w:rPr>
          <w:rFonts w:ascii="Verdana" w:eastAsia="Times New Roman" w:hAnsi="Verdana"/>
          <w:b/>
          <w:bCs/>
          <w:color w:val="333333"/>
          <w:sz w:val="28"/>
          <w:szCs w:val="28"/>
          <w:lang w:eastAsia="ru-RU"/>
        </w:rPr>
        <w:t>6.</w:t>
      </w:r>
      <w:r w:rsidRPr="59F341C7">
        <w:rPr>
          <w:rFonts w:ascii="Verdana" w:eastAsia="Times New Roman" w:hAnsi="Verdana"/>
          <w:color w:val="333333"/>
          <w:sz w:val="28"/>
          <w:szCs w:val="28"/>
          <w:lang w:eastAsia="ru-RU"/>
        </w:rPr>
        <w:t> Способ отзыва данного согласия — путем подачи письменного заявления об отзыве на имя директора Клиники.</w:t>
      </w:r>
    </w:p>
    <w:p w:rsidR="00862F4E" w:rsidRDefault="00862F4E" w:rsidP="59F341C7">
      <w:pPr>
        <w:rPr>
          <w:sz w:val="28"/>
          <w:szCs w:val="28"/>
        </w:rPr>
      </w:pPr>
    </w:p>
    <w:sectPr w:rsidR="00862F4E" w:rsidSect="0086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EE"/>
    <w:rsid w:val="000919EF"/>
    <w:rsid w:val="00094AE5"/>
    <w:rsid w:val="0012698C"/>
    <w:rsid w:val="00210ACA"/>
    <w:rsid w:val="0028700B"/>
    <w:rsid w:val="003F086D"/>
    <w:rsid w:val="00454A40"/>
    <w:rsid w:val="00483D9A"/>
    <w:rsid w:val="004E636F"/>
    <w:rsid w:val="005A5B36"/>
    <w:rsid w:val="005F0D3C"/>
    <w:rsid w:val="00637B91"/>
    <w:rsid w:val="00663EA7"/>
    <w:rsid w:val="00862F4E"/>
    <w:rsid w:val="00954753"/>
    <w:rsid w:val="00AB2906"/>
    <w:rsid w:val="00AC2D05"/>
    <w:rsid w:val="00AD0675"/>
    <w:rsid w:val="00B06D14"/>
    <w:rsid w:val="00B15539"/>
    <w:rsid w:val="00B5561E"/>
    <w:rsid w:val="00C720EE"/>
    <w:rsid w:val="00C75AE6"/>
    <w:rsid w:val="00D450AF"/>
    <w:rsid w:val="00E17B0A"/>
    <w:rsid w:val="00E36B96"/>
    <w:rsid w:val="00ED5A56"/>
    <w:rsid w:val="00F000FE"/>
    <w:rsid w:val="00F02C09"/>
    <w:rsid w:val="00F0541F"/>
    <w:rsid w:val="0EF6650B"/>
    <w:rsid w:val="59F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B91D"/>
  <w15:docId w15:val="{77C48C93-5310-430F-B325-B23FF6BF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F4E"/>
  </w:style>
  <w:style w:type="paragraph" w:styleId="2">
    <w:name w:val="heading 2"/>
    <w:basedOn w:val="a"/>
    <w:link w:val="20"/>
    <w:uiPriority w:val="9"/>
    <w:qFormat/>
    <w:rsid w:val="00C72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0EE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20E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720EE"/>
    <w:rPr>
      <w:b/>
      <w:bCs/>
    </w:rPr>
  </w:style>
  <w:style w:type="character" w:styleId="a5">
    <w:name w:val="Hyperlink"/>
    <w:basedOn w:val="a0"/>
    <w:uiPriority w:val="99"/>
    <w:unhideWhenUsed/>
    <w:rsid w:val="00AD06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06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matolog.gm.clin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Кошелева Юлия Викторовна</cp:lastModifiedBy>
  <cp:revision>2</cp:revision>
  <dcterms:created xsi:type="dcterms:W3CDTF">2023-10-18T10:14:00Z</dcterms:created>
  <dcterms:modified xsi:type="dcterms:W3CDTF">2023-10-18T10:14:00Z</dcterms:modified>
</cp:coreProperties>
</file>